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8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>马来西亚博特拉大学202</w:t>
      </w:r>
      <w:r>
        <w:rPr>
          <w:rFonts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>4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>暑期访学项目</w:t>
      </w:r>
    </w:p>
    <w:p>
      <w:pPr>
        <w:spacing w:line="38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</w:pPr>
    </w:p>
    <w:p>
      <w:pPr>
        <w:spacing w:line="380" w:lineRule="exact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sz w:val="24"/>
          <w:szCs w:val="24"/>
          <w:highlight w:val="yellow"/>
        </w:rPr>
      </w:pPr>
    </w:p>
    <w:p>
      <w:pPr>
        <w:spacing w:line="360" w:lineRule="auto"/>
        <w:ind w:firstLine="480"/>
        <w:rPr>
          <w:rFonts w:ascii="微软雅黑" w:hAnsi="微软雅黑" w:eastAsia="微软雅黑" w:cs="微软雅黑"/>
          <w:color w:val="7030A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学校简介：</w:t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drawing>
          <wp:inline distT="0" distB="0" distL="0" distR="0">
            <wp:extent cx="5614670" cy="4428490"/>
            <wp:effectExtent l="0" t="0" r="5080" b="0"/>
            <wp:docPr id="1100574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744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894" cy="44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马来西亚博特拉大学位于马来西亚首都吉隆坡，大学前身为1931年成立的马来亚农业学校，1973年与马来亚大学农业系合并成为马来西亚农业大学，1997年正式被命名为马来西亚博特拉大学。</w:t>
      </w: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</w:rPr>
        <w:t>2023年度QS世界大学排名1</w:t>
      </w:r>
      <w:r>
        <w:rPr>
          <w:rFonts w:ascii="微软雅黑" w:hAnsi="微软雅黑" w:eastAsia="微软雅黑" w:cs="微软雅黑"/>
          <w:b/>
          <w:bCs/>
          <w:color w:val="7030A0"/>
          <w:sz w:val="24"/>
          <w:szCs w:val="24"/>
        </w:rPr>
        <w:t>58</w:t>
      </w: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</w:rPr>
        <w:t>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2013年博特拉大学经济管理学院获得了AACSB顶级商学院认证，马来西亚诞生了首个世界级的商学院。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ind w:firstLine="480"/>
        <w:rPr>
          <w:rFonts w:ascii="微软雅黑" w:hAnsi="微软雅黑" w:eastAsia="微软雅黑" w:cs="微软雅黑"/>
          <w:bCs/>
          <w:sz w:val="24"/>
          <w:szCs w:val="24"/>
        </w:rPr>
      </w:pPr>
      <w:r>
        <w:drawing>
          <wp:inline distT="0" distB="0" distL="0" distR="0">
            <wp:extent cx="5782310" cy="4248150"/>
            <wp:effectExtent l="0" t="0" r="8890" b="0"/>
            <wp:docPr id="1411807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0787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943" cy="42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博特拉大学位于马来西亚首都吉隆坡一年四季如夏，气温常年26-30度，大学拥有18洞高尔夫球场、赛马场以及生态农场等。</w:t>
      </w:r>
    </w:p>
    <w:p>
      <w:pPr>
        <w:spacing w:line="360" w:lineRule="auto"/>
        <w:ind w:firstLine="480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ind w:firstLine="480"/>
        <w:rPr>
          <w:rFonts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  <w:t>项目亮点：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一站式访学服务，解决家长后顾之忧；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课程内容丰富、形式多样化；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探访著名文化景点，深度体验大马文化，开拓国际视野，增加阅历；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完成课程后可获得学校颁发的课程证书，提高自身竞争力；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完全置身于英语环境之中，深度体验英式英语的学习，打破语言障碍；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提前感受和适应留学生活，为以后出国深造做准备；</w:t>
      </w:r>
    </w:p>
    <w:p>
      <w:pPr>
        <w:spacing w:line="360" w:lineRule="auto"/>
        <w:rPr>
          <w:rFonts w:ascii="微软雅黑" w:hAnsi="微软雅黑" w:eastAsia="微软雅黑" w:cs="微软雅黑"/>
          <w:kern w:val="0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  <w:t>项目内容：</w:t>
      </w:r>
    </w:p>
    <w:p>
      <w:pPr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</w:pP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 w:cs="微软雅黑"/>
          <w:b/>
          <w:bCs/>
          <w:color w:val="7030A0"/>
        </w:rPr>
      </w:pPr>
      <w:r>
        <w:rPr>
          <w:rFonts w:hint="eastAsia" w:ascii="微软雅黑" w:hAnsi="微软雅黑" w:eastAsia="微软雅黑" w:cs="微软雅黑"/>
          <w:b/>
          <w:bCs/>
          <w:color w:val="7030A0"/>
        </w:rPr>
        <w:t>深度英语教学课堂</w:t>
      </w:r>
    </w:p>
    <w:p>
      <w:pPr>
        <w:spacing w:line="360" w:lineRule="auto"/>
        <w:ind w:left="480"/>
        <w:rPr>
          <w:rFonts w:hint="eastAsia" w:ascii="微软雅黑" w:hAnsi="微软雅黑" w:eastAsia="微软雅黑" w:cs="微软雅黑"/>
          <w:b/>
          <w:bCs/>
          <w:color w:val="7030A0"/>
        </w:rPr>
      </w:pP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 xml:space="preserve">该课程将重点培养学生在听力、口语、阅读及写作方面的能力。通过多样化的课程结构及教学方式，培养学生的学习兴趣、提高学习自信、帮助学生建立完整的学习体系。 </w:t>
      </w:r>
    </w:p>
    <w:p>
      <w:pPr>
        <w:spacing w:line="360" w:lineRule="auto"/>
        <w:ind w:firstLine="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5991225" cy="4445635"/>
            <wp:effectExtent l="0" t="0" r="0" b="0"/>
            <wp:docPr id="365996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965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2602" cy="44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/>
          <w:color w:val="7030A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/>
          <w:color w:val="7030A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/>
          <w:color w:val="7030A0"/>
          <w:sz w:val="24"/>
          <w:szCs w:val="24"/>
        </w:rPr>
      </w:pP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 w:cs="微软雅黑"/>
          <w:b/>
          <w:color w:val="7030A0"/>
        </w:rPr>
      </w:pPr>
      <w:r>
        <w:rPr>
          <w:rFonts w:hint="eastAsia" w:ascii="微软雅黑" w:hAnsi="微软雅黑" w:eastAsia="微软雅黑" w:cs="微软雅黑"/>
          <w:b/>
          <w:color w:val="7030A0"/>
        </w:rPr>
        <w:t>大马文化探索</w:t>
      </w:r>
    </w:p>
    <w:p>
      <w:pPr>
        <w:pStyle w:val="9"/>
        <w:spacing w:line="360" w:lineRule="auto"/>
        <w:ind w:left="840" w:firstLine="0" w:firstLineChars="0"/>
        <w:rPr>
          <w:rFonts w:hint="eastAsia" w:ascii="微软雅黑" w:hAnsi="微软雅黑" w:eastAsia="微软雅黑" w:cs="微软雅黑"/>
          <w:b/>
          <w:color w:val="7030A0"/>
        </w:rPr>
      </w:pP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利用课余时间游览吉隆坡、马六甲等周边城市，通过实地探访，沉浸式感受大马风土人情，了解马来传统文化，同时增强跨文化沟通能力。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drawing>
          <wp:inline distT="0" distB="0" distL="0" distR="0">
            <wp:extent cx="6087110" cy="4022725"/>
            <wp:effectExtent l="0" t="0" r="8890" b="0"/>
            <wp:docPr id="1086919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195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264" cy="403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color w:val="7030A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课程证书：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博特拉大学教授将在结业仪式上为每位学员颁发结课证书，既是对学员项目顺利结业的认可，也是作为对此次境外访学经历的证明。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color w:val="7030A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color w:val="7030A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color w:val="7030A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报名条件：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1</w:t>
      </w:r>
      <w:r>
        <w:rPr>
          <w:rFonts w:ascii="微软雅黑" w:hAnsi="微软雅黑" w:eastAsia="微软雅黑" w:cs="微软雅黑"/>
          <w:bCs/>
          <w:sz w:val="24"/>
          <w:szCs w:val="24"/>
        </w:rPr>
        <w:t xml:space="preserve">. 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本科、硕士在读。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2</w:t>
      </w:r>
      <w:r>
        <w:rPr>
          <w:rFonts w:ascii="微软雅黑" w:hAnsi="微软雅黑" w:eastAsia="微软雅黑" w:cs="微软雅黑"/>
          <w:bCs/>
          <w:sz w:val="24"/>
          <w:szCs w:val="24"/>
        </w:rPr>
        <w:t xml:space="preserve">. 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身心健康，具有基本英语交流水平，无需雅思托福。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3</w:t>
      </w:r>
      <w:r>
        <w:rPr>
          <w:rFonts w:ascii="微软雅黑" w:hAnsi="微软雅黑" w:eastAsia="微软雅黑" w:cs="微软雅黑"/>
          <w:bCs/>
          <w:sz w:val="24"/>
          <w:szCs w:val="24"/>
        </w:rPr>
        <w:t xml:space="preserve">. 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具备经济负担能力。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kern w:val="0"/>
          <w:sz w:val="28"/>
          <w:szCs w:val="28"/>
        </w:rPr>
        <w:t>课程时间：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2023年7月1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日—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8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月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15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日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color w:val="7030A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费用及资助说明</w:t>
      </w:r>
      <w:bookmarkStart w:id="0" w:name="OLE_LINK1"/>
      <w:bookmarkStart w:id="1" w:name="OLE_LINK2"/>
    </w:p>
    <w:bookmarkEnd w:id="0"/>
    <w:bookmarkEnd w:id="1"/>
    <w:p>
      <w:pPr>
        <w:spacing w:line="360" w:lineRule="auto"/>
        <w:ind w:left="480"/>
        <w:rPr>
          <w:rFonts w:ascii="微软雅黑" w:hAnsi="微软雅黑" w:eastAsia="微软雅黑" w:cs="微软雅黑"/>
          <w:b/>
          <w:bCs/>
          <w:color w:val="7030A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kern w:val="0"/>
          <w:sz w:val="24"/>
          <w:szCs w:val="24"/>
        </w:rPr>
        <w:t>项目费用：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项目费用为</w:t>
      </w:r>
      <w:r>
        <w:rPr>
          <w:rFonts w:ascii="微软雅黑" w:hAnsi="微软雅黑" w:eastAsia="微软雅黑" w:cs="微软雅黑"/>
          <w:bCs/>
          <w:sz w:val="24"/>
          <w:szCs w:val="24"/>
        </w:rPr>
        <w:t>25000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元。</w:t>
      </w:r>
    </w:p>
    <w:p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</w:rPr>
        <w:t>以上费用包含：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学费、住宿费（两人间空调房）、一日三餐（简餐）、行程内的境外交通费、欢迎欢送晚宴、马来文化体验营、申请服务费、马来西亚接送机、报名费、保险费、电话卡。</w:t>
      </w:r>
    </w:p>
    <w:p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</w:rPr>
        <w:t>以上费用不含：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国际机票、个人生活费等</w:t>
      </w: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t>。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*具体出发、返回时间可能根据航班等因素微调。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b/>
          <w:color w:val="FF0000"/>
          <w:sz w:val="24"/>
          <w:szCs w:val="24"/>
        </w:rPr>
      </w:pPr>
    </w:p>
    <w:p>
      <w:pPr>
        <w:spacing w:line="360" w:lineRule="auto"/>
        <w:ind w:firstLine="480"/>
        <w:rPr>
          <w:rFonts w:ascii="微软雅黑" w:hAnsi="微软雅黑" w:eastAsia="微软雅黑" w:cs="微软雅黑"/>
          <w:color w:val="7030A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  <w:lang w:val="en-US" w:eastAsia="zh-CN"/>
        </w:rPr>
        <w:t>项目</w:t>
      </w: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申请</w:t>
      </w: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color w:val="7030A0"/>
          <w:sz w:val="28"/>
          <w:szCs w:val="28"/>
        </w:rPr>
        <w:t>咨询</w:t>
      </w:r>
    </w:p>
    <w:p>
      <w:pPr>
        <w:numPr>
          <w:ilvl w:val="0"/>
          <w:numId w:val="3"/>
        </w:numPr>
        <w:spacing w:line="360" w:lineRule="auto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u w:val="single"/>
          <w:lang w:val="en-US" w:eastAsia="zh-CN"/>
        </w:rPr>
        <w:t>学校申请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：学生自愿申请，进入学校“最多跑一次”网上办事大厅“学生赴国（境）外交流申请”流程申请。</w:t>
      </w:r>
    </w:p>
    <w:p>
      <w:pPr>
        <w:numPr>
          <w:numId w:val="0"/>
        </w:numPr>
        <w:spacing w:line="360" w:lineRule="auto"/>
        <w:ind w:firstLine="720" w:firstLineChars="300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* 请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先向学校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提交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申请之后再向项目方申请</w:t>
      </w:r>
    </w:p>
    <w:p>
      <w:pPr>
        <w:numPr>
          <w:ilvl w:val="0"/>
          <w:numId w:val="3"/>
        </w:numPr>
        <w:spacing w:line="360" w:lineRule="auto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u w:val="single"/>
          <w:lang w:val="en-US" w:eastAsia="zh-CN"/>
        </w:rPr>
        <w:t>项目方申请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：联系项目方陈老师（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18855218015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申请。</w:t>
      </w:r>
      <w:bookmarkStart w:id="2" w:name="_GoBack"/>
      <w:bookmarkEnd w:id="2"/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b w:val="0"/>
          <w:bCs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</w:rPr>
        <w:t>报名截止时间：5月</w:t>
      </w:r>
      <w:r>
        <w:rPr>
          <w:rFonts w:ascii="微软雅黑" w:hAnsi="微软雅黑" w:eastAsia="微软雅黑" w:cs="微软雅黑"/>
          <w:b w:val="0"/>
          <w:bCs w:val="0"/>
          <w:kern w:val="0"/>
          <w:sz w:val="24"/>
          <w:szCs w:val="24"/>
        </w:rPr>
        <w:t>30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</w:rPr>
        <w:t>日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u w:val="single"/>
        </w:rPr>
        <w:t>项目咨询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陈老师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手机/微信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18855218015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) 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F71652"/>
    <w:multiLevelType w:val="multilevel"/>
    <w:tmpl w:val="29F71652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313C7665"/>
    <w:multiLevelType w:val="multilevel"/>
    <w:tmpl w:val="313C7665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abstractNum w:abstractNumId="2">
    <w:nsid w:val="780477AC"/>
    <w:multiLevelType w:val="multilevel"/>
    <w:tmpl w:val="780477A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7E19248E"/>
    <w:rsid w:val="00076F34"/>
    <w:rsid w:val="00163A16"/>
    <w:rsid w:val="001F39BC"/>
    <w:rsid w:val="002B0051"/>
    <w:rsid w:val="003072CF"/>
    <w:rsid w:val="00357429"/>
    <w:rsid w:val="00397A50"/>
    <w:rsid w:val="003C5D90"/>
    <w:rsid w:val="00577FB2"/>
    <w:rsid w:val="005F4F58"/>
    <w:rsid w:val="006E05BE"/>
    <w:rsid w:val="00703F04"/>
    <w:rsid w:val="009D72CE"/>
    <w:rsid w:val="00A53DE9"/>
    <w:rsid w:val="00B2530D"/>
    <w:rsid w:val="00C42481"/>
    <w:rsid w:val="00C81572"/>
    <w:rsid w:val="00EA18C6"/>
    <w:rsid w:val="00EF1336"/>
    <w:rsid w:val="00F227DE"/>
    <w:rsid w:val="00F40FAB"/>
    <w:rsid w:val="01115C46"/>
    <w:rsid w:val="014562C7"/>
    <w:rsid w:val="01C35A5D"/>
    <w:rsid w:val="02104022"/>
    <w:rsid w:val="02365BF9"/>
    <w:rsid w:val="02DF0957"/>
    <w:rsid w:val="035A4BFC"/>
    <w:rsid w:val="038F6958"/>
    <w:rsid w:val="03947123"/>
    <w:rsid w:val="04B93FC3"/>
    <w:rsid w:val="04C0378E"/>
    <w:rsid w:val="05003141"/>
    <w:rsid w:val="05164D3D"/>
    <w:rsid w:val="051A70C3"/>
    <w:rsid w:val="054E174E"/>
    <w:rsid w:val="059D17B9"/>
    <w:rsid w:val="05F15E80"/>
    <w:rsid w:val="07103E4A"/>
    <w:rsid w:val="07132E04"/>
    <w:rsid w:val="071C7D8B"/>
    <w:rsid w:val="07683256"/>
    <w:rsid w:val="078330E6"/>
    <w:rsid w:val="07A42194"/>
    <w:rsid w:val="089F7AC8"/>
    <w:rsid w:val="099B6201"/>
    <w:rsid w:val="0A3337CC"/>
    <w:rsid w:val="0B332FA8"/>
    <w:rsid w:val="0BEF3FA6"/>
    <w:rsid w:val="0BF15B73"/>
    <w:rsid w:val="0EBF203F"/>
    <w:rsid w:val="0ED5680F"/>
    <w:rsid w:val="0F256080"/>
    <w:rsid w:val="0F501F02"/>
    <w:rsid w:val="101F5B12"/>
    <w:rsid w:val="10F65536"/>
    <w:rsid w:val="1135053C"/>
    <w:rsid w:val="130D50AC"/>
    <w:rsid w:val="13884EF4"/>
    <w:rsid w:val="14137A67"/>
    <w:rsid w:val="14195F8F"/>
    <w:rsid w:val="14D80B3A"/>
    <w:rsid w:val="179B0435"/>
    <w:rsid w:val="1887181A"/>
    <w:rsid w:val="18D87EBD"/>
    <w:rsid w:val="19273169"/>
    <w:rsid w:val="192B30E1"/>
    <w:rsid w:val="19385078"/>
    <w:rsid w:val="195855FC"/>
    <w:rsid w:val="19C86406"/>
    <w:rsid w:val="19DE635C"/>
    <w:rsid w:val="1A423955"/>
    <w:rsid w:val="1BD417C5"/>
    <w:rsid w:val="1C921730"/>
    <w:rsid w:val="1D2A61BF"/>
    <w:rsid w:val="1D2E7522"/>
    <w:rsid w:val="1D39333E"/>
    <w:rsid w:val="1D615E46"/>
    <w:rsid w:val="1E931619"/>
    <w:rsid w:val="1E9513C9"/>
    <w:rsid w:val="1EB34F18"/>
    <w:rsid w:val="1F4D0725"/>
    <w:rsid w:val="203E6124"/>
    <w:rsid w:val="23691598"/>
    <w:rsid w:val="2393640A"/>
    <w:rsid w:val="23F11C81"/>
    <w:rsid w:val="244E18AF"/>
    <w:rsid w:val="249312B9"/>
    <w:rsid w:val="254D24A6"/>
    <w:rsid w:val="265B569C"/>
    <w:rsid w:val="26AD79DC"/>
    <w:rsid w:val="274C18C6"/>
    <w:rsid w:val="28113FEB"/>
    <w:rsid w:val="287F3C0E"/>
    <w:rsid w:val="2AB92391"/>
    <w:rsid w:val="2B79641C"/>
    <w:rsid w:val="2D0669E7"/>
    <w:rsid w:val="2D492B27"/>
    <w:rsid w:val="2D564E40"/>
    <w:rsid w:val="2E01281D"/>
    <w:rsid w:val="2E652751"/>
    <w:rsid w:val="2EF22236"/>
    <w:rsid w:val="2F4B12E6"/>
    <w:rsid w:val="2F882BA6"/>
    <w:rsid w:val="318F77A9"/>
    <w:rsid w:val="31D2290B"/>
    <w:rsid w:val="31D824BE"/>
    <w:rsid w:val="332D0061"/>
    <w:rsid w:val="33490893"/>
    <w:rsid w:val="3474017B"/>
    <w:rsid w:val="36DF4947"/>
    <w:rsid w:val="36FF7AC9"/>
    <w:rsid w:val="37656650"/>
    <w:rsid w:val="37BD67BD"/>
    <w:rsid w:val="3862196A"/>
    <w:rsid w:val="38F66211"/>
    <w:rsid w:val="3A914FF9"/>
    <w:rsid w:val="3BB6283D"/>
    <w:rsid w:val="3BEA3288"/>
    <w:rsid w:val="3CE73CA4"/>
    <w:rsid w:val="3D042C40"/>
    <w:rsid w:val="3D404AB5"/>
    <w:rsid w:val="3D6037EE"/>
    <w:rsid w:val="3D8A3F92"/>
    <w:rsid w:val="3E0C713B"/>
    <w:rsid w:val="3F577E93"/>
    <w:rsid w:val="41847666"/>
    <w:rsid w:val="42BA5B80"/>
    <w:rsid w:val="44F40BB7"/>
    <w:rsid w:val="45BB0C1B"/>
    <w:rsid w:val="46A2031C"/>
    <w:rsid w:val="47376F28"/>
    <w:rsid w:val="479F0150"/>
    <w:rsid w:val="47C733D1"/>
    <w:rsid w:val="490D6193"/>
    <w:rsid w:val="49697141"/>
    <w:rsid w:val="49813CB4"/>
    <w:rsid w:val="4A317C5F"/>
    <w:rsid w:val="4B620157"/>
    <w:rsid w:val="4BA17066"/>
    <w:rsid w:val="4BD86EA1"/>
    <w:rsid w:val="4C5C2095"/>
    <w:rsid w:val="4DBD00D6"/>
    <w:rsid w:val="4F251D5C"/>
    <w:rsid w:val="50F171D4"/>
    <w:rsid w:val="51207888"/>
    <w:rsid w:val="52D903E7"/>
    <w:rsid w:val="55FC2F22"/>
    <w:rsid w:val="5630526E"/>
    <w:rsid w:val="568D1919"/>
    <w:rsid w:val="57127EDF"/>
    <w:rsid w:val="573F5FE6"/>
    <w:rsid w:val="587836D4"/>
    <w:rsid w:val="59F51FEA"/>
    <w:rsid w:val="5B263203"/>
    <w:rsid w:val="5CDA602F"/>
    <w:rsid w:val="5D0E2082"/>
    <w:rsid w:val="5D2252A3"/>
    <w:rsid w:val="5D4A59AD"/>
    <w:rsid w:val="5D9E45E9"/>
    <w:rsid w:val="5DF9680F"/>
    <w:rsid w:val="5DFF778A"/>
    <w:rsid w:val="5F2E68F6"/>
    <w:rsid w:val="605B05B5"/>
    <w:rsid w:val="62405F23"/>
    <w:rsid w:val="629D5517"/>
    <w:rsid w:val="64AA6B34"/>
    <w:rsid w:val="6555467C"/>
    <w:rsid w:val="662E67F6"/>
    <w:rsid w:val="663D686E"/>
    <w:rsid w:val="67FD31BF"/>
    <w:rsid w:val="68273FF7"/>
    <w:rsid w:val="6895661F"/>
    <w:rsid w:val="68FE2ACD"/>
    <w:rsid w:val="6AF103BE"/>
    <w:rsid w:val="6B544E44"/>
    <w:rsid w:val="6BDD47C7"/>
    <w:rsid w:val="6BEE5547"/>
    <w:rsid w:val="6CDA3D2E"/>
    <w:rsid w:val="6D603CCE"/>
    <w:rsid w:val="6EDA5E34"/>
    <w:rsid w:val="6F822B97"/>
    <w:rsid w:val="6FDF01B9"/>
    <w:rsid w:val="7057048F"/>
    <w:rsid w:val="70F66293"/>
    <w:rsid w:val="715839FF"/>
    <w:rsid w:val="727D5888"/>
    <w:rsid w:val="742223A6"/>
    <w:rsid w:val="74DB7390"/>
    <w:rsid w:val="755A0910"/>
    <w:rsid w:val="75E91256"/>
    <w:rsid w:val="7670040E"/>
    <w:rsid w:val="76B83043"/>
    <w:rsid w:val="775446FE"/>
    <w:rsid w:val="776A4183"/>
    <w:rsid w:val="77DA0F9E"/>
    <w:rsid w:val="78EA269F"/>
    <w:rsid w:val="792B4BD8"/>
    <w:rsid w:val="7AED6ACE"/>
    <w:rsid w:val="7B9B3D64"/>
    <w:rsid w:val="7CA56C98"/>
    <w:rsid w:val="7D3134F6"/>
    <w:rsid w:val="7D9D66D0"/>
    <w:rsid w:val="7DD87E16"/>
    <w:rsid w:val="7E19248E"/>
    <w:rsid w:val="7E924469"/>
    <w:rsid w:val="7EF9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autoRedefine/>
    <w:qFormat/>
    <w:uiPriority w:val="0"/>
    <w:rPr>
      <w:color w:val="800080"/>
      <w:u w:val="single"/>
    </w:rPr>
  </w:style>
  <w:style w:type="character" w:styleId="8">
    <w:name w:val="Hyperlink"/>
    <w:autoRedefine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154</Words>
  <Characters>880</Characters>
  <Lines>7</Lines>
  <Paragraphs>2</Paragraphs>
  <TotalTime>2</TotalTime>
  <ScaleCrop>false</ScaleCrop>
  <LinksUpToDate>false</LinksUpToDate>
  <CharactersWithSpaces>1032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2021-05-26T02:46:00Z</dcterms:created>
  <dc:creator>DCN短期访学（Lily WU）</dc:creator>
  <cp:lastModifiedBy>18305768081</cp:lastModifiedBy>
  <dcterms:modified xsi:type="dcterms:W3CDTF">2024-03-08T03:19:16Z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9DF100D4F65D48A99BA5D14CF1F747DF_13</vt:lpwstr>
  </property>
</Properties>
</file>